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854" w:rsidRPr="0074500D" w:rsidRDefault="00083854" w:rsidP="00083854">
      <w:pPr>
        <w:spacing w:after="0" w:line="240" w:lineRule="auto"/>
        <w:jc w:val="center"/>
        <w:rPr>
          <w:rFonts w:asciiTheme="majorHAnsi" w:hAnsiTheme="majorHAnsi" w:cs="Times New Roman"/>
          <w:b/>
          <w:lang w:val="uk-UA"/>
        </w:rPr>
      </w:pPr>
      <w:r w:rsidRPr="0074500D">
        <w:rPr>
          <w:rFonts w:asciiTheme="majorHAnsi" w:hAnsiTheme="majorHAnsi" w:cs="Times New Roman"/>
          <w:b/>
          <w:lang w:val="uk-UA"/>
        </w:rPr>
        <w:t>ПОВІДОМЛЕННЯ</w:t>
      </w:r>
    </w:p>
    <w:p w:rsidR="00083854" w:rsidRPr="0074500D" w:rsidRDefault="00083854" w:rsidP="00083854">
      <w:pPr>
        <w:spacing w:after="0" w:line="240" w:lineRule="auto"/>
        <w:jc w:val="center"/>
        <w:rPr>
          <w:rFonts w:asciiTheme="majorHAnsi" w:hAnsiTheme="majorHAnsi" w:cs="Times New Roman"/>
          <w:b/>
          <w:lang w:val="uk-UA"/>
        </w:rPr>
      </w:pPr>
      <w:r w:rsidRPr="0074500D">
        <w:rPr>
          <w:rFonts w:asciiTheme="majorHAnsi" w:hAnsiTheme="majorHAnsi" w:cs="Times New Roman"/>
          <w:b/>
          <w:lang w:val="uk-UA"/>
        </w:rPr>
        <w:t xml:space="preserve">про </w:t>
      </w:r>
      <w:r w:rsidR="00ED2E80">
        <w:rPr>
          <w:rFonts w:asciiTheme="majorHAnsi" w:hAnsiTheme="majorHAnsi" w:cs="Times New Roman"/>
          <w:b/>
          <w:lang w:val="uk-UA"/>
        </w:rPr>
        <w:t xml:space="preserve">скасування рішення про </w:t>
      </w:r>
      <w:r w:rsidRPr="0074500D">
        <w:rPr>
          <w:rFonts w:asciiTheme="majorHAnsi" w:hAnsiTheme="majorHAnsi" w:cs="Times New Roman"/>
          <w:b/>
          <w:lang w:val="uk-UA"/>
        </w:rPr>
        <w:t xml:space="preserve">проведення загальних зборів акціонерів </w:t>
      </w:r>
    </w:p>
    <w:p w:rsidR="00083854" w:rsidRPr="0074500D" w:rsidRDefault="00083854" w:rsidP="00083854">
      <w:pPr>
        <w:spacing w:after="0" w:line="240" w:lineRule="auto"/>
        <w:jc w:val="center"/>
        <w:rPr>
          <w:rFonts w:asciiTheme="majorHAnsi" w:hAnsiTheme="majorHAnsi" w:cs="Times New Roman"/>
          <w:b/>
          <w:lang w:val="uk-UA"/>
        </w:rPr>
      </w:pPr>
      <w:r w:rsidRPr="0074500D">
        <w:rPr>
          <w:rFonts w:asciiTheme="majorHAnsi" w:hAnsiTheme="majorHAnsi" w:cs="Times New Roman"/>
          <w:b/>
          <w:lang w:val="uk-UA"/>
        </w:rPr>
        <w:t>ПРИВАТНОГО АКЦІОНЕРНОГО ТОВАРИСТВА «ВІДРОДЖЕННЯ-ЛКІ»</w:t>
      </w:r>
    </w:p>
    <w:p w:rsidR="00083854" w:rsidRPr="0074500D" w:rsidRDefault="00083854" w:rsidP="00083854">
      <w:pPr>
        <w:spacing w:after="0" w:line="240" w:lineRule="auto"/>
        <w:jc w:val="center"/>
        <w:rPr>
          <w:rFonts w:ascii="Times New Roman" w:hAnsi="Times New Roman" w:cs="Times New Roman"/>
          <w:b/>
          <w:lang w:val="uk-UA"/>
        </w:rPr>
      </w:pPr>
    </w:p>
    <w:p w:rsidR="00083854" w:rsidRDefault="00ED2E80" w:rsidP="00BF7A15">
      <w:pPr>
        <w:spacing w:after="0"/>
        <w:ind w:firstLine="284"/>
        <w:jc w:val="both"/>
        <w:rPr>
          <w:rFonts w:asciiTheme="majorHAnsi" w:hAnsiTheme="majorHAnsi"/>
          <w:lang w:val="uk-UA"/>
        </w:rPr>
      </w:pPr>
      <w:r w:rsidRPr="00ED2E80">
        <w:rPr>
          <w:rFonts w:asciiTheme="majorHAnsi" w:hAnsiTheme="majorHAnsi" w:cs="Times New Roman"/>
          <w:lang w:val="uk-UA"/>
        </w:rPr>
        <w:t xml:space="preserve">У зв’язку </w:t>
      </w:r>
      <w:r>
        <w:rPr>
          <w:rFonts w:asciiTheme="majorHAnsi" w:hAnsiTheme="majorHAnsi" w:cs="Times New Roman"/>
          <w:lang w:val="uk-UA"/>
        </w:rPr>
        <w:t>з введенням воєнного стану на території України відповідно до Указу Президента України від 24.02.2022 р., з урахуванням рішення Національної комісії з цінних паперів та фондового ринку від 16.03.2022 № 177 зі змінами від 04.04.2022 року,  Тимчасового порядку скликання та дистанційного проведення загальних зборів акціонерів та загальних зборів учасників корпоративного інвестиційного фонду</w:t>
      </w:r>
      <w:r w:rsidR="00BF7A15">
        <w:rPr>
          <w:rFonts w:asciiTheme="majorHAnsi" w:hAnsiTheme="majorHAnsi" w:cs="Times New Roman"/>
          <w:lang w:val="uk-UA"/>
        </w:rPr>
        <w:t xml:space="preserve">, </w:t>
      </w:r>
      <w:r w:rsidR="00083854" w:rsidRPr="0074500D">
        <w:rPr>
          <w:rFonts w:asciiTheme="majorHAnsi" w:hAnsiTheme="majorHAnsi" w:cs="Times New Roman"/>
          <w:i/>
          <w:lang w:val="uk-UA"/>
        </w:rPr>
        <w:t>Приватне акціонерне товариство «</w:t>
      </w:r>
      <w:proofErr w:type="spellStart"/>
      <w:r w:rsidR="00083854" w:rsidRPr="0074500D">
        <w:rPr>
          <w:rFonts w:asciiTheme="majorHAnsi" w:hAnsiTheme="majorHAnsi" w:cs="Times New Roman"/>
          <w:i/>
          <w:lang w:val="uk-UA"/>
        </w:rPr>
        <w:t>Відродження-ЛКІ</w:t>
      </w:r>
      <w:proofErr w:type="spellEnd"/>
      <w:r w:rsidR="00083854" w:rsidRPr="0074500D">
        <w:rPr>
          <w:rFonts w:asciiTheme="majorHAnsi" w:hAnsiTheme="majorHAnsi" w:cs="Times New Roman"/>
          <w:i/>
          <w:lang w:val="uk-UA"/>
        </w:rPr>
        <w:t>» (далі – Товариство)</w:t>
      </w:r>
      <w:r w:rsidR="00083854">
        <w:rPr>
          <w:rFonts w:asciiTheme="majorHAnsi" w:hAnsiTheme="majorHAnsi" w:cs="Times New Roman"/>
          <w:i/>
          <w:lang w:val="uk-UA"/>
        </w:rPr>
        <w:t>,</w:t>
      </w:r>
      <w:r w:rsidR="00083854" w:rsidRPr="0074500D">
        <w:rPr>
          <w:rFonts w:asciiTheme="majorHAnsi" w:hAnsiTheme="majorHAnsi"/>
          <w:lang w:val="uk-UA"/>
        </w:rPr>
        <w:t xml:space="preserve"> ідентифікаційний код 19157046, місцезнаходження: Україна, м. Дніпро, проспект Дмитра Яворницького, 46, повідомляє про </w:t>
      </w:r>
      <w:r w:rsidRPr="00BF7A15">
        <w:rPr>
          <w:rFonts w:asciiTheme="majorHAnsi" w:hAnsiTheme="majorHAnsi"/>
          <w:b/>
          <w:i/>
          <w:lang w:val="uk-UA"/>
        </w:rPr>
        <w:t xml:space="preserve">скасування </w:t>
      </w:r>
      <w:r w:rsidR="00BF7A15" w:rsidRPr="00BF7A15">
        <w:rPr>
          <w:rFonts w:asciiTheme="majorHAnsi" w:hAnsiTheme="majorHAnsi"/>
          <w:b/>
          <w:i/>
          <w:lang w:val="uk-UA"/>
        </w:rPr>
        <w:t>рішення про</w:t>
      </w:r>
      <w:r w:rsidR="00BF7A15">
        <w:rPr>
          <w:rFonts w:asciiTheme="majorHAnsi" w:hAnsiTheme="majorHAnsi"/>
          <w:lang w:val="uk-UA"/>
        </w:rPr>
        <w:t xml:space="preserve"> </w:t>
      </w:r>
      <w:r w:rsidR="00083854" w:rsidRPr="00BF7A15">
        <w:rPr>
          <w:rFonts w:asciiTheme="majorHAnsi" w:hAnsiTheme="majorHAnsi"/>
          <w:b/>
          <w:i/>
          <w:lang w:val="uk-UA"/>
        </w:rPr>
        <w:t>проведення</w:t>
      </w:r>
      <w:r w:rsidR="00083854" w:rsidRPr="0074500D">
        <w:rPr>
          <w:rFonts w:asciiTheme="majorHAnsi" w:hAnsiTheme="majorHAnsi"/>
          <w:lang w:val="uk-UA"/>
        </w:rPr>
        <w:t xml:space="preserve"> </w:t>
      </w:r>
      <w:r w:rsidR="00083854" w:rsidRPr="0074500D">
        <w:rPr>
          <w:rFonts w:asciiTheme="majorHAnsi" w:hAnsiTheme="majorHAnsi"/>
          <w:b/>
          <w:i/>
          <w:lang w:val="uk-UA"/>
        </w:rPr>
        <w:t>річних загальних зборів акціонерів Товариства</w:t>
      </w:r>
      <w:r w:rsidR="00083854">
        <w:rPr>
          <w:rFonts w:asciiTheme="majorHAnsi" w:hAnsiTheme="majorHAnsi"/>
          <w:lang w:val="uk-UA"/>
        </w:rPr>
        <w:t>,</w:t>
      </w:r>
      <w:r>
        <w:rPr>
          <w:rFonts w:asciiTheme="majorHAnsi" w:hAnsiTheme="majorHAnsi"/>
          <w:lang w:val="uk-UA"/>
        </w:rPr>
        <w:t xml:space="preserve"> які були призначені на </w:t>
      </w:r>
      <w:r w:rsidR="00083854" w:rsidRPr="0074500D">
        <w:rPr>
          <w:rFonts w:asciiTheme="majorHAnsi" w:hAnsiTheme="majorHAnsi"/>
          <w:lang w:val="uk-UA"/>
        </w:rPr>
        <w:t xml:space="preserve"> </w:t>
      </w:r>
      <w:r w:rsidR="00597857" w:rsidRPr="00597857">
        <w:rPr>
          <w:rFonts w:asciiTheme="majorHAnsi" w:hAnsiTheme="majorHAnsi"/>
          <w:b/>
          <w:lang w:val="uk-UA"/>
        </w:rPr>
        <w:t>27</w:t>
      </w:r>
      <w:r w:rsidR="00597857">
        <w:rPr>
          <w:rFonts w:asciiTheme="majorHAnsi" w:hAnsiTheme="majorHAnsi"/>
          <w:b/>
          <w:lang w:val="uk-UA"/>
        </w:rPr>
        <w:t xml:space="preserve"> квітня 202</w:t>
      </w:r>
      <w:r w:rsidR="00597857" w:rsidRPr="00597857">
        <w:rPr>
          <w:rFonts w:asciiTheme="majorHAnsi" w:hAnsiTheme="majorHAnsi"/>
          <w:b/>
          <w:lang w:val="uk-UA"/>
        </w:rPr>
        <w:t>2</w:t>
      </w:r>
      <w:r w:rsidR="00083854" w:rsidRPr="0074500D">
        <w:rPr>
          <w:rFonts w:asciiTheme="majorHAnsi" w:hAnsiTheme="majorHAnsi"/>
          <w:b/>
          <w:lang w:val="uk-UA"/>
        </w:rPr>
        <w:t xml:space="preserve"> року</w:t>
      </w:r>
      <w:r w:rsidR="00083854" w:rsidRPr="0074500D">
        <w:rPr>
          <w:rFonts w:asciiTheme="majorHAnsi" w:hAnsiTheme="majorHAnsi"/>
          <w:lang w:val="uk-UA"/>
        </w:rPr>
        <w:t xml:space="preserve"> о 13:00 за адресою: </w:t>
      </w:r>
      <w:bookmarkStart w:id="0" w:name="k5"/>
      <w:bookmarkEnd w:id="0"/>
      <w:r w:rsidR="00083854" w:rsidRPr="0074500D">
        <w:rPr>
          <w:rFonts w:asciiTheme="majorHAnsi" w:hAnsiTheme="majorHAnsi"/>
          <w:lang w:val="uk-UA"/>
        </w:rPr>
        <w:t>місто Дніпро, ву</w:t>
      </w:r>
      <w:r w:rsidR="00083854">
        <w:rPr>
          <w:rFonts w:asciiTheme="majorHAnsi" w:hAnsiTheme="majorHAnsi"/>
          <w:lang w:val="uk-UA"/>
        </w:rPr>
        <w:t>лиця Князя Ярослава Мудрого, будинок 53</w:t>
      </w:r>
      <w:r w:rsidR="00083854" w:rsidRPr="0074500D">
        <w:rPr>
          <w:rFonts w:asciiTheme="majorHAnsi" w:hAnsiTheme="majorHAnsi"/>
          <w:lang w:val="uk-UA"/>
        </w:rPr>
        <w:t xml:space="preserve">, 2-й поверх, </w:t>
      </w:r>
      <w:r w:rsidR="00083854" w:rsidRPr="00D536FC">
        <w:rPr>
          <w:rFonts w:asciiTheme="majorHAnsi" w:hAnsiTheme="majorHAnsi"/>
          <w:lang w:val="uk-UA"/>
        </w:rPr>
        <w:t>кім.201.</w:t>
      </w:r>
    </w:p>
    <w:p w:rsidR="00BF7A15" w:rsidRPr="00BF7A15" w:rsidRDefault="00BF7A15" w:rsidP="00BF7A15">
      <w:pPr>
        <w:spacing w:after="0"/>
        <w:ind w:firstLine="284"/>
        <w:jc w:val="both"/>
        <w:rPr>
          <w:rFonts w:asciiTheme="majorHAnsi" w:hAnsiTheme="majorHAnsi" w:cs="Times New Roman"/>
          <w:lang w:val="uk-UA"/>
        </w:rPr>
      </w:pPr>
      <w:r>
        <w:rPr>
          <w:rFonts w:asciiTheme="majorHAnsi" w:hAnsiTheme="majorHAnsi"/>
          <w:lang w:val="uk-UA"/>
        </w:rPr>
        <w:t>Річні загальні збори акціонерів Товариства за результатами 2021 року будуть проведені протягом 90 днів після завершення дії воєнного стану, про що акціонери Товариства будуть додатково персонально повідомлені відповідно до вимог чинного законодавства України.</w:t>
      </w:r>
    </w:p>
    <w:p w:rsidR="00ED2E80" w:rsidRDefault="00ED2E80" w:rsidP="00083854">
      <w:pPr>
        <w:spacing w:after="0"/>
        <w:ind w:firstLine="284"/>
        <w:jc w:val="both"/>
        <w:rPr>
          <w:rFonts w:asciiTheme="majorHAnsi" w:hAnsiTheme="majorHAnsi"/>
          <w:lang w:val="uk-UA"/>
        </w:rPr>
      </w:pPr>
    </w:p>
    <w:p w:rsidR="00083854" w:rsidRPr="00D62B99" w:rsidRDefault="00BF7A15" w:rsidP="00083854">
      <w:pPr>
        <w:autoSpaceDE w:val="0"/>
        <w:autoSpaceDN w:val="0"/>
        <w:adjustRightInd w:val="0"/>
        <w:spacing w:after="0" w:line="240" w:lineRule="auto"/>
        <w:ind w:firstLine="284"/>
        <w:jc w:val="both"/>
        <w:rPr>
          <w:rFonts w:asciiTheme="majorHAnsi" w:hAnsiTheme="majorHAnsi" w:cs="Times New Roman"/>
        </w:rPr>
      </w:pPr>
      <w:r>
        <w:rPr>
          <w:rFonts w:asciiTheme="majorHAnsi" w:hAnsiTheme="majorHAnsi" w:cs="Times New Roman"/>
          <w:color w:val="000000"/>
          <w:lang w:val="uk-UA"/>
        </w:rPr>
        <w:t xml:space="preserve">Адреса </w:t>
      </w:r>
      <w:proofErr w:type="spellStart"/>
      <w:r>
        <w:rPr>
          <w:rFonts w:asciiTheme="majorHAnsi" w:hAnsiTheme="majorHAnsi" w:cs="Times New Roman"/>
          <w:color w:val="000000"/>
          <w:lang w:val="uk-UA"/>
        </w:rPr>
        <w:t>веб-сайту</w:t>
      </w:r>
      <w:proofErr w:type="spellEnd"/>
      <w:r>
        <w:rPr>
          <w:rFonts w:asciiTheme="majorHAnsi" w:hAnsiTheme="majorHAnsi" w:cs="Times New Roman"/>
          <w:color w:val="000000"/>
          <w:lang w:val="uk-UA"/>
        </w:rPr>
        <w:t xml:space="preserve"> Товариства, на якому розміщена інформація</w:t>
      </w:r>
      <w:r w:rsidR="00083854" w:rsidRPr="00D62B99">
        <w:rPr>
          <w:rFonts w:asciiTheme="majorHAnsi" w:hAnsiTheme="majorHAnsi" w:cs="Times New Roman"/>
          <w:color w:val="000000"/>
          <w:lang w:val="uk-UA"/>
        </w:rPr>
        <w:t xml:space="preserve">: </w:t>
      </w:r>
      <w:r w:rsidR="00083854" w:rsidRPr="00D62B99">
        <w:rPr>
          <w:rFonts w:asciiTheme="majorHAnsi" w:hAnsiTheme="majorHAnsi" w:cs="Times New Roman"/>
          <w:lang w:val="en-US"/>
        </w:rPr>
        <w:t>www</w:t>
      </w:r>
      <w:r w:rsidR="00083854" w:rsidRPr="00D62B99">
        <w:rPr>
          <w:rFonts w:asciiTheme="majorHAnsi" w:hAnsiTheme="majorHAnsi" w:cs="Times New Roman"/>
        </w:rPr>
        <w:t>.</w:t>
      </w:r>
      <w:proofErr w:type="spellStart"/>
      <w:r w:rsidR="00083854" w:rsidRPr="00D62B99">
        <w:rPr>
          <w:rFonts w:asciiTheme="majorHAnsi" w:hAnsiTheme="majorHAnsi" w:cs="Times New Roman"/>
          <w:lang w:val="en-US"/>
        </w:rPr>
        <w:t>vidrod</w:t>
      </w:r>
      <w:proofErr w:type="spellEnd"/>
      <w:r w:rsidR="00083854" w:rsidRPr="00D62B99">
        <w:rPr>
          <w:rFonts w:asciiTheme="majorHAnsi" w:hAnsiTheme="majorHAnsi" w:cs="Times New Roman"/>
        </w:rPr>
        <w:t>.</w:t>
      </w:r>
      <w:r w:rsidR="00083854" w:rsidRPr="00D62B99">
        <w:rPr>
          <w:rFonts w:asciiTheme="majorHAnsi" w:hAnsiTheme="majorHAnsi" w:cs="Times New Roman"/>
          <w:lang w:val="en-US"/>
        </w:rPr>
        <w:t>com</w:t>
      </w:r>
      <w:r w:rsidR="00083854" w:rsidRPr="00D62B99">
        <w:rPr>
          <w:rFonts w:asciiTheme="majorHAnsi" w:hAnsiTheme="majorHAnsi" w:cs="Times New Roman"/>
        </w:rPr>
        <w:t>.</w:t>
      </w:r>
      <w:proofErr w:type="spellStart"/>
      <w:r w:rsidR="00083854" w:rsidRPr="00D62B99">
        <w:rPr>
          <w:rFonts w:asciiTheme="majorHAnsi" w:hAnsiTheme="majorHAnsi" w:cs="Times New Roman"/>
          <w:lang w:val="en-US"/>
        </w:rPr>
        <w:t>ua</w:t>
      </w:r>
      <w:proofErr w:type="spellEnd"/>
      <w:r w:rsidR="00083854" w:rsidRPr="00D62B99">
        <w:rPr>
          <w:rFonts w:asciiTheme="majorHAnsi" w:hAnsiTheme="majorHAnsi" w:cs="Times New Roman"/>
        </w:rPr>
        <w:t>.</w:t>
      </w:r>
    </w:p>
    <w:p w:rsidR="00083854" w:rsidRDefault="00BF7A15" w:rsidP="00BF7A15">
      <w:pPr>
        <w:jc w:val="both"/>
        <w:rPr>
          <w:rFonts w:asciiTheme="majorHAnsi" w:hAnsiTheme="majorHAnsi" w:cs="Times New Roman"/>
          <w:color w:val="000000"/>
          <w:lang w:val="uk-UA"/>
        </w:rPr>
      </w:pPr>
      <w:r>
        <w:rPr>
          <w:rFonts w:asciiTheme="majorHAnsi" w:hAnsiTheme="majorHAnsi" w:cs="Times New Roman"/>
          <w:color w:val="000000"/>
          <w:lang w:val="uk-UA"/>
        </w:rPr>
        <w:t xml:space="preserve">      </w:t>
      </w:r>
      <w:r w:rsidR="00083854" w:rsidRPr="00D62B99">
        <w:rPr>
          <w:rFonts w:asciiTheme="majorHAnsi" w:hAnsiTheme="majorHAnsi" w:cs="Times New Roman"/>
          <w:color w:val="000000"/>
          <w:lang w:val="uk-UA"/>
        </w:rPr>
        <w:t>Довідки за телефоном</w:t>
      </w:r>
      <w:r w:rsidR="00083854">
        <w:rPr>
          <w:rFonts w:asciiTheme="majorHAnsi" w:hAnsiTheme="majorHAnsi" w:cs="Times New Roman"/>
          <w:color w:val="000000"/>
          <w:lang w:val="uk-UA"/>
        </w:rPr>
        <w:t xml:space="preserve"> (056) 370-32-13</w:t>
      </w:r>
      <w:r w:rsidR="00083854" w:rsidRPr="00D62B99">
        <w:rPr>
          <w:rFonts w:asciiTheme="majorHAnsi" w:hAnsiTheme="majorHAnsi" w:cs="Times New Roman"/>
          <w:color w:val="000000"/>
          <w:lang w:val="uk-UA"/>
        </w:rPr>
        <w:t>.</w:t>
      </w:r>
    </w:p>
    <w:p w:rsidR="00083854" w:rsidRDefault="00083854" w:rsidP="00083854">
      <w:pPr>
        <w:ind w:firstLine="360"/>
        <w:jc w:val="both"/>
        <w:rPr>
          <w:rFonts w:asciiTheme="majorHAnsi" w:hAnsiTheme="majorHAnsi" w:cs="Times New Roman"/>
          <w:b/>
          <w:color w:val="000000"/>
          <w:lang w:val="uk-UA"/>
        </w:rPr>
      </w:pPr>
      <w:r w:rsidRPr="00142ABA">
        <w:rPr>
          <w:rFonts w:asciiTheme="majorHAnsi" w:hAnsiTheme="majorHAnsi" w:cs="Times New Roman"/>
          <w:b/>
          <w:color w:val="000000"/>
          <w:lang w:val="uk-UA"/>
        </w:rPr>
        <w:t xml:space="preserve">Виконавчий орган ПрАТ «Відродження-ЛКІ» </w:t>
      </w:r>
    </w:p>
    <w:p w:rsidR="00083854" w:rsidRPr="00900C55" w:rsidRDefault="00083854" w:rsidP="00083854">
      <w:pPr>
        <w:spacing w:after="0" w:line="240" w:lineRule="auto"/>
        <w:jc w:val="both"/>
        <w:rPr>
          <w:rStyle w:val="rvts0"/>
          <w:lang w:val="uk-UA"/>
        </w:rPr>
      </w:pPr>
    </w:p>
    <w:p w:rsidR="00083854" w:rsidRDefault="00083854" w:rsidP="00083854">
      <w:pPr>
        <w:spacing w:after="0" w:line="240" w:lineRule="auto"/>
        <w:jc w:val="both"/>
        <w:rPr>
          <w:rStyle w:val="rvts0"/>
          <w:lang w:val="uk-UA"/>
        </w:rPr>
      </w:pPr>
    </w:p>
    <w:p w:rsidR="005E2B43" w:rsidRDefault="005E2B43"/>
    <w:sectPr w:rsidR="005E2B43" w:rsidSect="006B06D9">
      <w:pgSz w:w="11906" w:h="16838"/>
      <w:pgMar w:top="851" w:right="850"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F2C89"/>
    <w:multiLevelType w:val="multilevel"/>
    <w:tmpl w:val="946A12D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221A787B"/>
    <w:multiLevelType w:val="multilevel"/>
    <w:tmpl w:val="9B40913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3FBE0EC4"/>
    <w:multiLevelType w:val="hybridMultilevel"/>
    <w:tmpl w:val="5BDA2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F17FB8"/>
    <w:multiLevelType w:val="multilevel"/>
    <w:tmpl w:val="24CADB0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83854"/>
    <w:rsid w:val="0008121E"/>
    <w:rsid w:val="00083854"/>
    <w:rsid w:val="0008780E"/>
    <w:rsid w:val="001C679F"/>
    <w:rsid w:val="00225ECC"/>
    <w:rsid w:val="00353E40"/>
    <w:rsid w:val="00526E20"/>
    <w:rsid w:val="00597857"/>
    <w:rsid w:val="005D062F"/>
    <w:rsid w:val="005E2B43"/>
    <w:rsid w:val="00655DB6"/>
    <w:rsid w:val="006A46E3"/>
    <w:rsid w:val="006C4DBD"/>
    <w:rsid w:val="008B0C48"/>
    <w:rsid w:val="008F0484"/>
    <w:rsid w:val="009034B7"/>
    <w:rsid w:val="00920ADF"/>
    <w:rsid w:val="009E4118"/>
    <w:rsid w:val="00AA7E55"/>
    <w:rsid w:val="00BE340A"/>
    <w:rsid w:val="00BF7A15"/>
    <w:rsid w:val="00C01D30"/>
    <w:rsid w:val="00CD74AC"/>
    <w:rsid w:val="00DF4BDB"/>
    <w:rsid w:val="00ED2E80"/>
    <w:rsid w:val="00FD3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8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3854"/>
    <w:pPr>
      <w:ind w:left="720"/>
      <w:contextualSpacing/>
    </w:pPr>
  </w:style>
  <w:style w:type="character" w:customStyle="1" w:styleId="rvts0">
    <w:name w:val="rvts0"/>
    <w:basedOn w:val="a0"/>
    <w:rsid w:val="00083854"/>
  </w:style>
  <w:style w:type="paragraph" w:customStyle="1" w:styleId="rvps2">
    <w:name w:val="rvps2"/>
    <w:basedOn w:val="a"/>
    <w:rsid w:val="000838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83854"/>
    <w:rPr>
      <w:i/>
      <w:iCs/>
    </w:rPr>
  </w:style>
  <w:style w:type="paragraph" w:styleId="a5">
    <w:name w:val="Normal (Web)"/>
    <w:basedOn w:val="a"/>
    <w:uiPriority w:val="99"/>
    <w:semiHidden/>
    <w:unhideWhenUsed/>
    <w:rsid w:val="000838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08385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205</Words>
  <Characters>1170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ASUS R540S</cp:lastModifiedBy>
  <cp:revision>3</cp:revision>
  <dcterms:created xsi:type="dcterms:W3CDTF">2022-03-14T08:36:00Z</dcterms:created>
  <dcterms:modified xsi:type="dcterms:W3CDTF">2022-04-20T20:14:00Z</dcterms:modified>
</cp:coreProperties>
</file>